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B82" w:rsidRPr="00A97CE5" w:rsidRDefault="00074B82" w:rsidP="00074B82">
      <w:pPr>
        <w:rPr>
          <w:rFonts w:ascii="TH SarabunIT๙" w:hAnsi="TH SarabunIT๙" w:cs="TH SarabunIT๙"/>
        </w:rPr>
      </w:pPr>
    </w:p>
    <w:p w:rsidR="00074B82" w:rsidRPr="00A97CE5" w:rsidRDefault="00074B82" w:rsidP="00074B82">
      <w:pPr>
        <w:pStyle w:val="a3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คู่มือสำหรับประชาชน</w:t>
      </w:r>
    </w:p>
    <w:p w:rsidR="00074B82" w:rsidRPr="00A97CE5" w:rsidRDefault="00074B82" w:rsidP="00074B82">
      <w:pPr>
        <w:pStyle w:val="a3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ตามพระราชบัญญัติการอำนวยความสะดวก</w:t>
      </w:r>
    </w:p>
    <w:p w:rsidR="00074B82" w:rsidRPr="00A97CE5" w:rsidRDefault="00074B82" w:rsidP="00074B82">
      <w:pPr>
        <w:pStyle w:val="a3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ในการพิจารณาอนุญาตของทางราชการ</w:t>
      </w:r>
    </w:p>
    <w:p w:rsidR="00074B82" w:rsidRPr="00A97CE5" w:rsidRDefault="00074B82" w:rsidP="00074B82">
      <w:pPr>
        <w:pStyle w:val="a3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พ.ศ.2558</w:t>
      </w: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92518E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>
            <wp:extent cx="4810125" cy="4152900"/>
            <wp:effectExtent l="19050" t="0" r="9525" b="0"/>
            <wp:docPr id="22" name="Picture 1" descr="โลโก้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โลโก้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B82" w:rsidRDefault="00074B82" w:rsidP="00074B82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เทศบาลตำบลบางจาก</w:t>
      </w:r>
    </w:p>
    <w:p w:rsidR="00074B82" w:rsidRDefault="00074B82" w:rsidP="00074B82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เมือง</w:t>
      </w: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นครศรีธรรมราช</w:t>
      </w: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97CE5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074B82" w:rsidRPr="00A97CE5" w:rsidRDefault="00074B82" w:rsidP="00074B8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พระราชบัญญัติการอำนวยความสะดวกในการพิจารณาอนุญาตของทางราชการ พ.ศ. 2558 ตามมาตรา 7 ได้กำหนดให้ “ในกรณีที่มีกฎหมายกำหนดให้การกระทำใดจะต้องได้รับอนุญาต ผู้อนุญาตจะต้องจัดทำคู่มือสำหรับประชาชน ซึ่งอย่างน้อยจะต้องประกอบด้วย หลักเกณฑ์ วิธีการ และเงื่อนไข (ถ้ามี) ในการยื่นคำขอ  ขั้นตอน และระยะเวลาในการพิจารณาอนุญาต   และรายการเอกสารหรือหลักฐานที่ผู้ขออนุญาตจะต้องยื่นมาพร้อมกับ     คำขอ...” โดยมีเป้าหมาย เพื่ออำนวยความสะดวกแก่ประชาชน ลดต้นทุนของประชาชน และเพิ่มประสิทธิภาพในการให้บริการของภาครัฐ  สร้างให้เกิดความโปร่งใสในการปฏิบัติราชการ  ลดการใช้ดุลยพินิจของเจ้าหน้าที่ เปิดเผยขั้นตอนระยะเวลาให้ประชาชนทราบ</w:t>
      </w:r>
    </w:p>
    <w:p w:rsidR="00074B82" w:rsidRPr="00A97CE5" w:rsidRDefault="00074B82" w:rsidP="00074B8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เทศบาลตำบลบางจาก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จึงได้จัดทำ “คู่มือสำหรับประชาชน” ขึ้น เพื่อให้เจ้าหน้าที่ที่เกี่ยวข้องและประชาชนทั่วไปใช้เป็นแนวทางในการดำเนินการต่อไป</w:t>
      </w:r>
    </w:p>
    <w:p w:rsidR="00074B82" w:rsidRPr="00A97CE5" w:rsidRDefault="00074B82" w:rsidP="00074B8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4B82" w:rsidRPr="00A97CE5" w:rsidRDefault="00074B82" w:rsidP="00074B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4B82" w:rsidRPr="00A97CE5" w:rsidRDefault="00074B82" w:rsidP="00074B82">
      <w:pPr>
        <w:jc w:val="both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เทศบาลตำบลบางจาก</w:t>
      </w:r>
    </w:p>
    <w:p w:rsidR="00074B82" w:rsidRPr="00A97CE5" w:rsidRDefault="00074B82" w:rsidP="00074B82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074B82" w:rsidRPr="00A97CE5" w:rsidRDefault="00074B82" w:rsidP="00074B82">
      <w:pPr>
        <w:rPr>
          <w:rFonts w:ascii="TH SarabunIT๙" w:hAnsi="TH SarabunIT๙" w:cs="TH SarabunIT๙"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074B82" w:rsidRPr="00A97CE5" w:rsidRDefault="00074B82" w:rsidP="00074B82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1.ที่มา</w:t>
      </w:r>
      <w:r w:rsidR="00976A15">
        <w:rPr>
          <w:rFonts w:ascii="TH SarabunIT๙" w:hAnsi="TH SarabunIT๙" w:cs="TH SarabunIT๙" w:hint="cs"/>
          <w:sz w:val="32"/>
          <w:szCs w:val="32"/>
          <w:cs/>
        </w:rPr>
        <w:t>ของการจัดทำคู่มือสำหรับประชาชน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</w:t>
      </w:r>
      <w:r w:rsidR="00976A15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</w:p>
    <w:p w:rsidR="00976A15" w:rsidRDefault="00976A15" w:rsidP="00074B8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074B82" w:rsidRPr="00A97CE5">
        <w:rPr>
          <w:rFonts w:ascii="TH SarabunIT๙" w:hAnsi="TH SarabunIT๙" w:cs="TH SarabunIT๙"/>
          <w:sz w:val="32"/>
          <w:szCs w:val="32"/>
          <w:cs/>
        </w:rPr>
        <w:t>.งานที่ให้บริการ</w:t>
      </w:r>
      <w:r w:rsidR="00074B82" w:rsidRPr="00A97CE5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074B82" w:rsidRPr="003D14B7" w:rsidRDefault="00976A15" w:rsidP="00074B82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D14B7">
        <w:rPr>
          <w:rFonts w:ascii="TH SarabunIT๙" w:hAnsi="TH SarabunIT๙" w:cs="TH SarabunIT๙"/>
          <w:b/>
          <w:bCs/>
          <w:sz w:val="40"/>
          <w:szCs w:val="40"/>
        </w:rPr>
        <w:t>****</w:t>
      </w:r>
      <w:r w:rsidRPr="003D14B7">
        <w:rPr>
          <w:rFonts w:ascii="TH SarabunIT๙" w:hAnsi="TH SarabunIT๙" w:cs="TH SarabunIT๙" w:hint="cs"/>
          <w:b/>
          <w:bCs/>
          <w:sz w:val="40"/>
          <w:szCs w:val="40"/>
          <w:cs/>
        </w:rPr>
        <w:t>กองช่าง*****</w:t>
      </w:r>
      <w:r w:rsidR="00074B82" w:rsidRPr="003D14B7"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  </w:t>
      </w:r>
      <w:r w:rsidRPr="003D14B7"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           </w:t>
      </w:r>
    </w:p>
    <w:p w:rsidR="00074B82" w:rsidRDefault="009F1907" w:rsidP="00074B8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การขอต่ออายุใบอนุญาตก่อสร้างดัดแปลงรื้อถอนหรือเคลื่อนย้ายอาคาร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4B82"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9F1907" w:rsidRPr="00A97CE5" w:rsidRDefault="009F1907" w:rsidP="009F19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การขอใบรับรองการก่อสร้างดัดแปลงหรือเคลื่อนย้ายอาคารตามมาตรา 32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  <w:t>4</w:t>
      </w:r>
    </w:p>
    <w:p w:rsidR="009F1907" w:rsidRPr="00A97CE5" w:rsidRDefault="009F1907" w:rsidP="009F19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การขอเปลี่ยนผู้ควบคุมงาน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</w:t>
      </w:r>
    </w:p>
    <w:p w:rsidR="009F1907" w:rsidRPr="00A97CE5" w:rsidRDefault="009F1907" w:rsidP="009F19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การขออนุญาตก่อสร้างอาคารตามมาตรา 21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10</w:t>
      </w:r>
    </w:p>
    <w:p w:rsidR="009F1907" w:rsidRPr="00A97CE5" w:rsidRDefault="009F1907" w:rsidP="009F19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5.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การขออนุญาตเคลื่อนย้ายอาคาร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17</w:t>
      </w:r>
    </w:p>
    <w:p w:rsidR="009F1907" w:rsidRPr="00A97CE5" w:rsidRDefault="009F1907" w:rsidP="009F19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การขออนุญาตดัดแปลงหรือใช้ที่จอดรถที่กลับรถและทางเข้า-ออกของรถเพื่อการอื่น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ตามมาตรา 34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F1907" w:rsidRPr="00A97CE5" w:rsidRDefault="009F1907" w:rsidP="009F19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7.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การขออนุญาตดัดแปลงอาคาร</w:t>
      </w:r>
      <w:r w:rsidR="003555D2">
        <w:rPr>
          <w:rFonts w:ascii="TH SarabunIT๙" w:hAnsi="TH SarabunIT๙" w:cs="TH SarabunIT๙" w:hint="cs"/>
          <w:sz w:val="32"/>
          <w:szCs w:val="32"/>
          <w:cs/>
        </w:rPr>
        <w:t>ตามมาตรา 21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  <w:t>27</w:t>
      </w:r>
    </w:p>
    <w:p w:rsidR="009F1907" w:rsidRPr="00A97CE5" w:rsidRDefault="009F1907" w:rsidP="009F19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การขออนุญาต</w:t>
      </w:r>
      <w:r w:rsidR="003555D2">
        <w:rPr>
          <w:rFonts w:ascii="TH SarabunIT๙" w:hAnsi="TH SarabunIT๙" w:cs="TH SarabunIT๙" w:hint="cs"/>
          <w:sz w:val="32"/>
          <w:szCs w:val="32"/>
          <w:cs/>
        </w:rPr>
        <w:t>เปลี่ยนการการใช้อาคารตามมาตรา 33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  <w:t>35</w:t>
      </w:r>
    </w:p>
    <w:p w:rsidR="009F1907" w:rsidRPr="00A97CE5" w:rsidRDefault="009F1907" w:rsidP="009F19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การขออนุญาตรื้อถอน</w:t>
      </w:r>
      <w:r w:rsidR="003555D2">
        <w:rPr>
          <w:rFonts w:ascii="TH SarabunIT๙" w:hAnsi="TH SarabunIT๙" w:cs="TH SarabunIT๙" w:hint="cs"/>
          <w:sz w:val="32"/>
          <w:szCs w:val="32"/>
          <w:cs/>
        </w:rPr>
        <w:t>อาคารตามมาตรา 22</w:t>
      </w:r>
      <w:r w:rsidR="003555D2">
        <w:rPr>
          <w:rFonts w:ascii="TH SarabunIT๙" w:hAnsi="TH SarabunIT๙" w:cs="TH SarabunIT๙" w:hint="cs"/>
          <w:sz w:val="32"/>
          <w:szCs w:val="32"/>
          <w:cs/>
        </w:rPr>
        <w:tab/>
      </w:r>
      <w:r w:rsidR="003555D2">
        <w:rPr>
          <w:rFonts w:ascii="TH SarabunIT๙" w:hAnsi="TH SarabunIT๙" w:cs="TH SarabunIT๙" w:hint="cs"/>
          <w:sz w:val="32"/>
          <w:szCs w:val="32"/>
          <w:cs/>
        </w:rPr>
        <w:tab/>
      </w:r>
      <w:r w:rsidR="003555D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>39</w:t>
      </w:r>
    </w:p>
    <w:p w:rsidR="009F1907" w:rsidRPr="00A97CE5" w:rsidRDefault="009F1907" w:rsidP="009F19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="003555D2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555D2">
        <w:rPr>
          <w:rFonts w:ascii="TH SarabunIT๙" w:hAnsi="TH SarabunIT๙" w:cs="TH SarabunIT๙" w:hint="cs"/>
          <w:sz w:val="32"/>
          <w:szCs w:val="32"/>
          <w:cs/>
        </w:rPr>
        <w:t>แจ้งก่อสร้าง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อาคาร</w:t>
      </w:r>
      <w:r w:rsidR="003555D2">
        <w:rPr>
          <w:rFonts w:ascii="TH SarabunIT๙" w:hAnsi="TH SarabunIT๙" w:cs="TH SarabunIT๙" w:hint="cs"/>
          <w:sz w:val="32"/>
          <w:szCs w:val="32"/>
          <w:cs/>
        </w:rPr>
        <w:t>ตามมาตรา 39 ทวิ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  <w:t>44</w:t>
      </w:r>
    </w:p>
    <w:p w:rsidR="009F1907" w:rsidRPr="00A97CE5" w:rsidRDefault="009F1907" w:rsidP="009F19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="003555D2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555D2">
        <w:rPr>
          <w:rFonts w:ascii="TH SarabunIT๙" w:hAnsi="TH SarabunIT๙" w:cs="TH SarabunIT๙" w:hint="cs"/>
          <w:sz w:val="32"/>
          <w:szCs w:val="32"/>
          <w:cs/>
        </w:rPr>
        <w:t>แจ้งขุดดิน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  <w:t>49</w:t>
      </w:r>
    </w:p>
    <w:p w:rsidR="009F1907" w:rsidRPr="00A97CE5" w:rsidRDefault="009F1907" w:rsidP="009F19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="003555D2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555D2">
        <w:rPr>
          <w:rFonts w:ascii="TH SarabunIT๙" w:hAnsi="TH SarabunIT๙" w:cs="TH SarabunIT๙" w:hint="cs"/>
          <w:sz w:val="32"/>
          <w:szCs w:val="32"/>
          <w:cs/>
        </w:rPr>
        <w:t>แจ้งเคลื่อนย้ายอาคารตามมาตรา 39 ทวิ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</w:r>
      <w:r w:rsidR="003555D2">
        <w:rPr>
          <w:rFonts w:ascii="TH SarabunIT๙" w:hAnsi="TH SarabunIT๙" w:cs="TH SarabunIT๙"/>
          <w:sz w:val="32"/>
          <w:szCs w:val="32"/>
        </w:rPr>
        <w:tab/>
        <w:t>53</w:t>
      </w:r>
    </w:p>
    <w:p w:rsidR="009F1907" w:rsidRDefault="009F1907" w:rsidP="00074B8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="00F00A8F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F00A8F">
        <w:rPr>
          <w:rFonts w:ascii="TH SarabunIT๙" w:hAnsi="TH SarabunIT๙" w:cs="TH SarabunIT๙" w:hint="cs"/>
          <w:sz w:val="32"/>
          <w:szCs w:val="32"/>
          <w:cs/>
        </w:rPr>
        <w:t>แจ้งรื้อถอนอาคารตามมาตรา 39 ทวิ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F00A8F">
        <w:rPr>
          <w:rFonts w:ascii="TH SarabunIT๙" w:hAnsi="TH SarabunIT๙" w:cs="TH SarabunIT๙"/>
          <w:sz w:val="32"/>
          <w:szCs w:val="32"/>
        </w:rPr>
        <w:tab/>
      </w:r>
      <w:r w:rsidR="00F00A8F">
        <w:rPr>
          <w:rFonts w:ascii="TH SarabunIT๙" w:hAnsi="TH SarabunIT๙" w:cs="TH SarabunIT๙"/>
          <w:sz w:val="32"/>
          <w:szCs w:val="32"/>
        </w:rPr>
        <w:tab/>
      </w:r>
      <w:r w:rsidR="00F00A8F">
        <w:rPr>
          <w:rFonts w:ascii="TH SarabunIT๙" w:hAnsi="TH SarabunIT๙" w:cs="TH SarabunIT๙"/>
          <w:sz w:val="32"/>
          <w:szCs w:val="32"/>
        </w:rPr>
        <w:tab/>
        <w:t>58</w:t>
      </w:r>
    </w:p>
    <w:p w:rsidR="00F00A8F" w:rsidRDefault="00F00A8F" w:rsidP="00F00A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14. </w:t>
      </w:r>
      <w:r>
        <w:rPr>
          <w:rFonts w:ascii="TH SarabunIT๙" w:hAnsi="TH SarabunIT๙" w:cs="TH SarabunIT๙" w:hint="cs"/>
          <w:sz w:val="32"/>
          <w:szCs w:val="32"/>
          <w:cs/>
        </w:rPr>
        <w:t>การแจ้งถมดิน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63</w:t>
      </w:r>
    </w:p>
    <w:p w:rsidR="00F00A8F" w:rsidRDefault="00F00A8F" w:rsidP="00F00A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15. </w:t>
      </w:r>
      <w:r>
        <w:rPr>
          <w:rFonts w:ascii="TH SarabunIT๙" w:hAnsi="TH SarabunIT๙" w:cs="TH SarabunIT๙" w:hint="cs"/>
          <w:sz w:val="32"/>
          <w:szCs w:val="32"/>
          <w:cs/>
        </w:rPr>
        <w:t>การแจ้งดัดแปลงอาคารตามมาตรา 39 ทวิ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68</w:t>
      </w:r>
    </w:p>
    <w:p w:rsidR="00F00A8F" w:rsidRDefault="00F00A8F" w:rsidP="00F00A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16.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951AE">
        <w:rPr>
          <w:rFonts w:ascii="TH SarabunIT๙" w:hAnsi="TH SarabunIT๙" w:cs="TH SarabunIT๙" w:hint="cs"/>
          <w:sz w:val="32"/>
          <w:szCs w:val="32"/>
          <w:cs/>
        </w:rPr>
        <w:t>รับแจ้งการย้ายเข้า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ab/>
        <w:t>76</w:t>
      </w:r>
    </w:p>
    <w:p w:rsidR="00A951AE" w:rsidRPr="003D14B7" w:rsidRDefault="00A951AE" w:rsidP="00A951AE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D14B7">
        <w:rPr>
          <w:rFonts w:ascii="TH SarabunIT๙" w:hAnsi="TH SarabunIT๙" w:cs="TH SarabunIT๙"/>
          <w:b/>
          <w:bCs/>
          <w:sz w:val="40"/>
          <w:szCs w:val="40"/>
        </w:rPr>
        <w:t>****</w:t>
      </w:r>
      <w:r w:rsidRPr="003D14B7">
        <w:rPr>
          <w:rFonts w:ascii="TH SarabunIT๙" w:hAnsi="TH SarabunIT๙" w:cs="TH SarabunIT๙" w:hint="cs"/>
          <w:b/>
          <w:bCs/>
          <w:sz w:val="40"/>
          <w:szCs w:val="40"/>
          <w:cs/>
        </w:rPr>
        <w:t>งานทะเบียนและบัตร*****</w:t>
      </w:r>
      <w:r w:rsidRPr="003D14B7">
        <w:rPr>
          <w:rFonts w:ascii="TH SarabunIT๙" w:hAnsi="TH SarabunIT๙" w:cs="TH SarabunIT๙"/>
          <w:b/>
          <w:bCs/>
          <w:sz w:val="40"/>
          <w:szCs w:val="40"/>
        </w:rPr>
        <w:t xml:space="preserve">           </w:t>
      </w:r>
    </w:p>
    <w:p w:rsidR="00A951AE" w:rsidRDefault="00A951AE" w:rsidP="00F00A8F">
      <w:pPr>
        <w:rPr>
          <w:rFonts w:ascii="TH SarabunIT๙" w:hAnsi="TH SarabunIT๙" w:cs="TH SarabunIT๙"/>
          <w:sz w:val="32"/>
          <w:szCs w:val="32"/>
        </w:rPr>
      </w:pPr>
    </w:p>
    <w:p w:rsidR="00F00A8F" w:rsidRDefault="00F00A8F" w:rsidP="00F00A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="00A951AE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951AE">
        <w:rPr>
          <w:rFonts w:ascii="TH SarabunIT๙" w:hAnsi="TH SarabunIT๙" w:cs="TH SarabunIT๙" w:hint="cs"/>
          <w:sz w:val="32"/>
          <w:szCs w:val="32"/>
          <w:cs/>
        </w:rPr>
        <w:t>ขอเลขที่บ้านกรณีทะเบียนบ้านชั่วคราว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>79</w:t>
      </w:r>
    </w:p>
    <w:p w:rsidR="00F00A8F" w:rsidRDefault="00F00A8F" w:rsidP="00F00A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="00A951AE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951AE">
        <w:rPr>
          <w:rFonts w:ascii="TH SarabunIT๙" w:hAnsi="TH SarabunIT๙" w:cs="TH SarabunIT๙" w:hint="cs"/>
          <w:sz w:val="32"/>
          <w:szCs w:val="32"/>
          <w:cs/>
        </w:rPr>
        <w:t>ขอเลขที่บ้าน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ab/>
        <w:t>82</w:t>
      </w:r>
    </w:p>
    <w:p w:rsidR="00F00A8F" w:rsidRDefault="00F00A8F" w:rsidP="00F00A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="00A951AE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951AE">
        <w:rPr>
          <w:rFonts w:ascii="TH SarabunIT๙" w:hAnsi="TH SarabunIT๙" w:cs="TH SarabunIT๙" w:hint="cs"/>
          <w:sz w:val="32"/>
          <w:szCs w:val="32"/>
          <w:cs/>
        </w:rPr>
        <w:t>รับแจ้งการย้ายปลายทาง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ab/>
        <w:t>85</w:t>
      </w:r>
    </w:p>
    <w:p w:rsidR="00F00A8F" w:rsidRDefault="00F00A8F" w:rsidP="00F00A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951AE">
        <w:rPr>
          <w:rFonts w:ascii="TH SarabunIT๙" w:hAnsi="TH SarabunIT๙" w:cs="TH SarabunIT๙" w:hint="cs"/>
          <w:sz w:val="32"/>
          <w:szCs w:val="32"/>
          <w:cs/>
        </w:rPr>
        <w:t>รับแจ้งการย้ายออก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ab/>
        <w:t>88</w:t>
      </w:r>
    </w:p>
    <w:p w:rsidR="00F00A8F" w:rsidRDefault="00A951AE" w:rsidP="00F00A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>21</w:t>
      </w:r>
      <w:r w:rsidR="00F00A8F">
        <w:rPr>
          <w:rFonts w:ascii="TH SarabunIT๙" w:hAnsi="TH SarabunIT๙" w:cs="TH SarabunIT๙"/>
          <w:sz w:val="32"/>
          <w:szCs w:val="32"/>
        </w:rPr>
        <w:t xml:space="preserve">. </w:t>
      </w:r>
      <w:r w:rsidR="00F00A8F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รับแจ้งการตายกรณีตายในบ้านและตายนอกบ้าน</w:t>
      </w:r>
      <w:r w:rsidR="00F00A8F" w:rsidRPr="00A97CE5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F00A8F">
        <w:rPr>
          <w:rFonts w:ascii="TH SarabunIT๙" w:hAnsi="TH SarabunIT๙" w:cs="TH SarabunIT๙"/>
          <w:sz w:val="32"/>
          <w:szCs w:val="32"/>
        </w:rPr>
        <w:tab/>
      </w:r>
      <w:r w:rsidR="00F00A8F">
        <w:rPr>
          <w:rFonts w:ascii="TH SarabunIT๙" w:hAnsi="TH SarabunIT๙" w:cs="TH SarabunIT๙"/>
          <w:sz w:val="32"/>
          <w:szCs w:val="32"/>
        </w:rPr>
        <w:tab/>
      </w:r>
      <w:r w:rsidR="00F00A8F">
        <w:rPr>
          <w:rFonts w:ascii="TH SarabunIT๙" w:hAnsi="TH SarabunIT๙" w:cs="TH SarabunIT๙"/>
          <w:sz w:val="32"/>
          <w:szCs w:val="32"/>
        </w:rPr>
        <w:tab/>
      </w:r>
      <w:r w:rsidR="00F00A8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91</w:t>
      </w:r>
    </w:p>
    <w:p w:rsidR="00A951AE" w:rsidRDefault="00A951AE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22.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การรับแจ้งการเกิดกรณีเกิดในบ้านและเกิดนอกบ้าน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94</w:t>
      </w:r>
    </w:p>
    <w:p w:rsidR="00A951AE" w:rsidRPr="003D14B7" w:rsidRDefault="00A951AE" w:rsidP="00A951AE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D14B7">
        <w:rPr>
          <w:rFonts w:ascii="TH SarabunIT๙" w:hAnsi="TH SarabunIT๙" w:cs="TH SarabunIT๙"/>
          <w:b/>
          <w:bCs/>
          <w:sz w:val="40"/>
          <w:szCs w:val="40"/>
        </w:rPr>
        <w:t>****</w:t>
      </w:r>
      <w:r w:rsidRPr="003D14B7">
        <w:rPr>
          <w:rFonts w:ascii="TH SarabunIT๙" w:hAnsi="TH SarabunIT๙" w:cs="TH SarabunIT๙" w:hint="cs"/>
          <w:b/>
          <w:bCs/>
          <w:sz w:val="40"/>
          <w:szCs w:val="40"/>
          <w:cs/>
        </w:rPr>
        <w:t>งานการเจ้าหน้าที่*****</w:t>
      </w:r>
      <w:r w:rsidRPr="003D14B7"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                                 </w:t>
      </w:r>
    </w:p>
    <w:p w:rsidR="00A951AE" w:rsidRDefault="00A951AE" w:rsidP="00A951AE">
      <w:pPr>
        <w:rPr>
          <w:rFonts w:ascii="TH SarabunIT๙" w:hAnsi="TH SarabunIT๙" w:cs="TH SarabunIT๙"/>
          <w:sz w:val="32"/>
          <w:szCs w:val="32"/>
        </w:rPr>
      </w:pPr>
    </w:p>
    <w:p w:rsidR="00A951AE" w:rsidRDefault="00A951AE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23.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การขอรับบำเหน็จปกติของทายาท(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กรณีลูกจ้างประจำขององค์กรปกครองส่วนท้อถิ่น</w:t>
      </w:r>
      <w:r>
        <w:rPr>
          <w:rFonts w:ascii="TH SarabunIT๙" w:hAnsi="TH SarabunIT๙" w:cs="TH SarabunIT๙"/>
          <w:sz w:val="32"/>
          <w:szCs w:val="32"/>
        </w:rPr>
        <w:tab/>
        <w:t>98</w:t>
      </w:r>
    </w:p>
    <w:p w:rsidR="00A951AE" w:rsidRDefault="00A951AE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ถึงแก่กรรม)</w:t>
      </w:r>
    </w:p>
    <w:p w:rsidR="00A951AE" w:rsidRDefault="00A951AE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24.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การขอรับบำเหน็จปกติหรือบำเหน็จรายเดือนของลูกจ้างประจำขององค์กรปกครอง</w:t>
      </w:r>
      <w:r w:rsidR="00195551">
        <w:rPr>
          <w:rFonts w:ascii="TH SarabunIT๙" w:hAnsi="TH SarabunIT๙" w:cs="TH SarabunIT๙" w:hint="cs"/>
          <w:sz w:val="32"/>
          <w:szCs w:val="32"/>
          <w:cs/>
        </w:rPr>
        <w:t xml:space="preserve">         102</w:t>
      </w:r>
      <w:r w:rsidR="00195551"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 w:rsidR="00195551">
        <w:rPr>
          <w:rFonts w:ascii="TH SarabunIT๙" w:hAnsi="TH SarabunIT๙" w:cs="TH SarabunIT๙" w:hint="cs"/>
          <w:sz w:val="32"/>
          <w:szCs w:val="32"/>
          <w:cs/>
        </w:rPr>
        <w:t>ส่วนท้องถิ่น )</w:t>
      </w:r>
      <w:proofErr w:type="gramEnd"/>
      <w:r w:rsidRPr="00A97CE5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951AE" w:rsidRDefault="00A951AE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195551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="00195551">
        <w:rPr>
          <w:rFonts w:ascii="TH SarabunIT๙" w:hAnsi="TH SarabunIT๙" w:cs="TH SarabunIT๙" w:hint="cs"/>
          <w:sz w:val="32"/>
          <w:szCs w:val="32"/>
          <w:cs/>
        </w:rPr>
        <w:t>การขอรับบำเหน็จพิเศษของทายาท (กรณีลูกจ้างประจำหรือลูกจ้างชั่วคราวขององค์</w:t>
      </w:r>
      <w:r w:rsidR="00195551">
        <w:rPr>
          <w:rFonts w:ascii="TH SarabunIT๙" w:hAnsi="TH SarabunIT๙" w:cs="TH SarabunIT๙"/>
          <w:sz w:val="32"/>
          <w:szCs w:val="32"/>
        </w:rPr>
        <w:t xml:space="preserve">        105</w:t>
      </w:r>
    </w:p>
    <w:p w:rsidR="00195551" w:rsidRDefault="00195551" w:rsidP="00A951A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กรปกครองส่วนท้องถิ่นถึงแก่กรรมอันเนื่องจากการปฏิบัติงานในหน้าที่)</w:t>
      </w:r>
    </w:p>
    <w:p w:rsidR="00A951AE" w:rsidRDefault="00A951AE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195551">
        <w:rPr>
          <w:rFonts w:ascii="TH SarabunIT๙" w:hAnsi="TH SarabunIT๙" w:cs="TH SarabunIT๙"/>
          <w:sz w:val="32"/>
          <w:szCs w:val="32"/>
        </w:rPr>
        <w:t>26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195551">
        <w:rPr>
          <w:rFonts w:ascii="TH SarabunIT๙" w:hAnsi="TH SarabunIT๙" w:cs="TH SarabunIT๙" w:hint="cs"/>
          <w:sz w:val="32"/>
          <w:szCs w:val="32"/>
          <w:cs/>
        </w:rPr>
        <w:t>ขอรับบำเหน็จพิเศษของลูกจ้างประจำหรือลูกจ้างชั่วคราวข</w:t>
      </w:r>
      <w:r w:rsidR="0024281D">
        <w:rPr>
          <w:rFonts w:ascii="TH SarabunIT๙" w:hAnsi="TH SarabunIT๙" w:cs="TH SarabunIT๙" w:hint="cs"/>
          <w:sz w:val="32"/>
          <w:szCs w:val="32"/>
          <w:cs/>
        </w:rPr>
        <w:t xml:space="preserve">ององค์กรปกครอง    </w:t>
      </w:r>
      <w:r w:rsidR="0024281D">
        <w:rPr>
          <w:rFonts w:ascii="TH SarabunIT๙" w:hAnsi="TH SarabunIT๙" w:cs="TH SarabunIT๙"/>
          <w:sz w:val="32"/>
          <w:szCs w:val="32"/>
        </w:rPr>
        <w:t xml:space="preserve">       109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195551">
        <w:rPr>
          <w:rFonts w:ascii="TH SarabunIT๙" w:hAnsi="TH SarabunIT๙" w:cs="TH SarabunIT๙"/>
          <w:sz w:val="32"/>
          <w:szCs w:val="32"/>
        </w:rPr>
        <w:t xml:space="preserve">      </w:t>
      </w:r>
      <w:r w:rsidR="0024281D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24281D">
        <w:rPr>
          <w:rFonts w:ascii="TH SarabunIT๙" w:hAnsi="TH SarabunIT๙" w:cs="TH SarabunIT๙"/>
          <w:sz w:val="32"/>
          <w:szCs w:val="32"/>
        </w:rPr>
        <w:tab/>
      </w:r>
      <w:r w:rsidR="0024281D">
        <w:rPr>
          <w:rFonts w:ascii="TH SarabunIT๙" w:hAnsi="TH SarabunIT๙" w:cs="TH SarabunIT๙"/>
          <w:sz w:val="32"/>
          <w:szCs w:val="32"/>
        </w:rPr>
        <w:tab/>
      </w:r>
    </w:p>
    <w:p w:rsidR="00A951AE" w:rsidRDefault="00A951AE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24281D">
        <w:rPr>
          <w:rFonts w:ascii="TH SarabunIT๙" w:hAnsi="TH SarabunIT๙" w:cs="TH SarabunIT๙"/>
          <w:sz w:val="32"/>
          <w:szCs w:val="32"/>
        </w:rPr>
        <w:t>27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24281D">
        <w:rPr>
          <w:rFonts w:ascii="TH SarabunIT๙" w:hAnsi="TH SarabunIT๙" w:cs="TH SarabunIT๙" w:hint="cs"/>
          <w:sz w:val="32"/>
          <w:szCs w:val="32"/>
          <w:cs/>
        </w:rPr>
        <w:t>ขอรับบำเหน็จตกทอด (กรณีลูกจ้างประจำผู้รับบำเหน็จรายเดือนหรือบำเหน็จ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</w:t>
      </w:r>
      <w:r w:rsidR="0024281D">
        <w:rPr>
          <w:rFonts w:ascii="TH SarabunIT๙" w:hAnsi="TH SarabunIT๙" w:cs="TH SarabunIT๙"/>
          <w:sz w:val="32"/>
          <w:szCs w:val="32"/>
        </w:rPr>
        <w:t xml:space="preserve">      112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24281D">
        <w:rPr>
          <w:rFonts w:ascii="TH SarabunIT๙" w:hAnsi="TH SarabunIT๙" w:cs="TH SarabunIT๙"/>
          <w:sz w:val="32"/>
          <w:szCs w:val="32"/>
        </w:rPr>
        <w:t xml:space="preserve">      </w:t>
      </w:r>
      <w:r w:rsidR="0024281D">
        <w:rPr>
          <w:rFonts w:ascii="TH SarabunIT๙" w:hAnsi="TH SarabunIT๙" w:cs="TH SarabunIT๙" w:hint="cs"/>
          <w:sz w:val="32"/>
          <w:szCs w:val="32"/>
          <w:cs/>
        </w:rPr>
        <w:t>รายเดือนหรือบำเหน็จพิเศษรายเดือนถึงแก่กรรม)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951AE" w:rsidRDefault="00A951AE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24281D">
        <w:rPr>
          <w:rFonts w:ascii="TH SarabunIT๙" w:hAnsi="TH SarabunIT๙" w:cs="TH SarabunIT๙"/>
          <w:sz w:val="32"/>
          <w:szCs w:val="32"/>
        </w:rPr>
        <w:t>28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="0024281D">
        <w:rPr>
          <w:rFonts w:ascii="TH SarabunIT๙" w:hAnsi="TH SarabunIT๙" w:cs="TH SarabunIT๙" w:hint="cs"/>
          <w:sz w:val="32"/>
          <w:szCs w:val="32"/>
          <w:cs/>
        </w:rPr>
        <w:t>การขอรับบำเหน็จรายเดือนของลูกจ้างประจำขององค์กรปกครองส่วนท้องถิ่น</w:t>
      </w:r>
      <w:r w:rsidR="0024281D">
        <w:rPr>
          <w:rFonts w:ascii="TH SarabunIT๙" w:hAnsi="TH SarabunIT๙" w:cs="TH SarabunIT๙"/>
          <w:sz w:val="32"/>
          <w:szCs w:val="32"/>
        </w:rPr>
        <w:tab/>
        <w:t xml:space="preserve">         116</w:t>
      </w:r>
    </w:p>
    <w:p w:rsidR="0024281D" w:rsidRPr="003D14B7" w:rsidRDefault="0024281D" w:rsidP="00A951AE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3D14B7">
        <w:rPr>
          <w:rFonts w:ascii="TH SarabunIT๙" w:hAnsi="TH SarabunIT๙" w:cs="TH SarabunIT๙"/>
          <w:b/>
          <w:bCs/>
          <w:sz w:val="40"/>
          <w:szCs w:val="40"/>
        </w:rPr>
        <w:t xml:space="preserve">          ***</w:t>
      </w:r>
      <w:proofErr w:type="gramStart"/>
      <w:r w:rsidRPr="003D14B7">
        <w:rPr>
          <w:rFonts w:ascii="TH SarabunIT๙" w:hAnsi="TH SarabunIT๙" w:cs="TH SarabunIT๙"/>
          <w:b/>
          <w:bCs/>
          <w:sz w:val="40"/>
          <w:szCs w:val="40"/>
        </w:rPr>
        <w:t>*</w:t>
      </w:r>
      <w:r w:rsidRPr="003D14B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สำนักปลัด</w:t>
      </w:r>
      <w:proofErr w:type="gramEnd"/>
      <w:r w:rsidRPr="003D14B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ฝ่ายปกครอง  งานพัฒนาชุมชน*****</w:t>
      </w:r>
      <w:r w:rsidRPr="003D14B7"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</w:p>
    <w:p w:rsidR="00A951AE" w:rsidRDefault="0024281D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>29</w:t>
      </w:r>
      <w:r w:rsidR="00A951AE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การลงทะเบียนและยื่นคำขอรับเบี้ยความพิการ</w:t>
      </w:r>
      <w:r w:rsidR="00A951AE">
        <w:rPr>
          <w:rFonts w:ascii="TH SarabunIT๙" w:hAnsi="TH SarabunIT๙" w:cs="TH SarabunIT๙" w:hint="cs"/>
          <w:sz w:val="32"/>
          <w:szCs w:val="32"/>
          <w:cs/>
        </w:rPr>
        <w:tab/>
      </w:r>
      <w:r w:rsidR="00A951AE" w:rsidRPr="00A97CE5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A951A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119</w:t>
      </w:r>
    </w:p>
    <w:p w:rsidR="00A951AE" w:rsidRDefault="0024281D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>30</w:t>
      </w:r>
      <w:r w:rsidR="00A951AE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  <w:r w:rsidR="00A951AE" w:rsidRPr="00A97CE5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A951A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124</w:t>
      </w:r>
    </w:p>
    <w:p w:rsidR="00A951AE" w:rsidRDefault="0024281D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31</w:t>
      </w:r>
      <w:r w:rsidR="00A951AE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การขอรับการสงเคราะห์ผู้ป่วยเอดส์</w:t>
      </w:r>
      <w:r w:rsidR="00A951AE" w:rsidRPr="00A97CE5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A951AE"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ab/>
      </w:r>
      <w:r w:rsidR="00A951A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126</w:t>
      </w:r>
    </w:p>
    <w:p w:rsidR="0024281D" w:rsidRPr="003D14B7" w:rsidRDefault="0024281D" w:rsidP="0024281D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3D14B7">
        <w:rPr>
          <w:rFonts w:ascii="TH SarabunIT๙" w:hAnsi="TH SarabunIT๙" w:cs="TH SarabunIT๙"/>
          <w:b/>
          <w:bCs/>
          <w:sz w:val="40"/>
          <w:szCs w:val="40"/>
        </w:rPr>
        <w:t>****</w:t>
      </w:r>
      <w:r w:rsidRPr="003D14B7">
        <w:rPr>
          <w:rFonts w:ascii="TH SarabunIT๙" w:hAnsi="TH SarabunIT๙" w:cs="TH SarabunIT๙" w:hint="cs"/>
          <w:b/>
          <w:bCs/>
          <w:sz w:val="40"/>
          <w:szCs w:val="40"/>
          <w:cs/>
        </w:rPr>
        <w:t>กองการศึกษา*****</w:t>
      </w:r>
      <w:r w:rsidRPr="003D14B7"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</w:p>
    <w:p w:rsidR="0024281D" w:rsidRDefault="0024281D" w:rsidP="00A951AE">
      <w:pPr>
        <w:rPr>
          <w:rFonts w:ascii="TH SarabunIT๙" w:hAnsi="TH SarabunIT๙" w:cs="TH SarabunIT๙"/>
          <w:sz w:val="32"/>
          <w:szCs w:val="32"/>
        </w:rPr>
      </w:pPr>
    </w:p>
    <w:p w:rsidR="0024281D" w:rsidRDefault="0024281D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>32</w:t>
      </w:r>
      <w:r w:rsidR="00A951AE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การรับนักเรียนเข้าเรียนระดับก่อนประถมศึกษาในสถานศึกษาสังกัดองค์กรปกครอง        128</w:t>
      </w:r>
      <w:r w:rsidR="00A951AE" w:rsidRPr="00A97CE5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A951A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</w:p>
    <w:p w:rsidR="003D14B7" w:rsidRDefault="00EC2323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4281D" w:rsidRPr="003D14B7" w:rsidRDefault="0024281D" w:rsidP="0024281D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</w:t>
      </w:r>
      <w:r w:rsidRPr="003D14B7">
        <w:rPr>
          <w:rFonts w:ascii="TH SarabunIT๙" w:hAnsi="TH SarabunIT๙" w:cs="TH SarabunIT๙"/>
          <w:b/>
          <w:bCs/>
          <w:sz w:val="40"/>
          <w:szCs w:val="40"/>
        </w:rPr>
        <w:t>****</w:t>
      </w:r>
      <w:r w:rsidRPr="003D14B7">
        <w:rPr>
          <w:rFonts w:ascii="TH SarabunIT๙" w:hAnsi="TH SarabunIT๙" w:cs="TH SarabunIT๙" w:hint="cs"/>
          <w:b/>
          <w:bCs/>
          <w:sz w:val="40"/>
          <w:szCs w:val="40"/>
          <w:cs/>
        </w:rPr>
        <w:t>กองคลัง</w:t>
      </w:r>
      <w:r w:rsidRPr="003D14B7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3D14B7">
        <w:rPr>
          <w:rFonts w:ascii="TH SarabunIT๙" w:hAnsi="TH SarabunIT๙" w:cs="TH SarabunIT๙" w:hint="cs"/>
          <w:b/>
          <w:bCs/>
          <w:sz w:val="40"/>
          <w:szCs w:val="40"/>
          <w:cs/>
        </w:rPr>
        <w:t>งานจัดเก็บรายได้*****</w:t>
      </w:r>
    </w:p>
    <w:p w:rsidR="00B53E73" w:rsidRDefault="0024281D" w:rsidP="00A95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>3</w:t>
      </w:r>
      <w:r w:rsidR="00A951AE">
        <w:rPr>
          <w:rFonts w:ascii="TH SarabunIT๙" w:hAnsi="TH SarabunIT๙" w:cs="TH SarabunIT๙"/>
          <w:sz w:val="32"/>
          <w:szCs w:val="32"/>
        </w:rPr>
        <w:t xml:space="preserve">3.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การจดทะเบียนพาณิชย์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เปลี่ยนแปลงรายการจดทะเบียน)ตาม พ.ร.บ. 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53E7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123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</w:t>
      </w:r>
      <w:r w:rsidR="00A951AE">
        <w:rPr>
          <w:rFonts w:ascii="TH SarabunIT๙" w:hAnsi="TH SarabunIT๙" w:cs="TH SarabunIT๙" w:hint="cs"/>
          <w:sz w:val="32"/>
          <w:szCs w:val="32"/>
          <w:cs/>
        </w:rPr>
        <w:tab/>
      </w:r>
      <w:r w:rsidR="00A951AE" w:rsidRPr="00A97CE5">
        <w:rPr>
          <w:rFonts w:ascii="TH SarabunIT๙" w:hAnsi="TH SarabunIT๙" w:cs="TH SarabunIT๙"/>
          <w:sz w:val="32"/>
          <w:szCs w:val="32"/>
        </w:rPr>
        <w:t xml:space="preserve">       </w:t>
      </w:r>
      <w:r w:rsidR="00B53E73">
        <w:rPr>
          <w:rFonts w:ascii="TH SarabunIT๙" w:hAnsi="TH SarabunIT๙" w:cs="TH SarabunIT๙" w:hint="cs"/>
          <w:sz w:val="32"/>
          <w:szCs w:val="32"/>
          <w:cs/>
        </w:rPr>
        <w:t>พาณิชย์ พ.ศ. 2499 กรณีผู้ขอจดทะเบียนเป็นบุคคลธรรมดา</w:t>
      </w:r>
      <w:r w:rsidR="00A951AE" w:rsidRPr="00A97CE5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B53E73" w:rsidRDefault="00B53E73" w:rsidP="00B53E7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34.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การจดทะเบียนพาณิชย์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 w:rsidR="00443950">
        <w:rPr>
          <w:rFonts w:ascii="TH SarabunIT๙" w:hAnsi="TH SarabunIT๙" w:cs="TH SarabunIT๙" w:hint="cs"/>
          <w:sz w:val="32"/>
          <w:szCs w:val="32"/>
          <w:cs/>
        </w:rPr>
        <w:t>เลิกประกอบ</w:t>
      </w:r>
      <w:proofErr w:type="spellStart"/>
      <w:r w:rsidR="00443950">
        <w:rPr>
          <w:rFonts w:ascii="TH SarabunIT๙" w:hAnsi="TH SarabunIT๙" w:cs="TH SarabunIT๙" w:hint="cs"/>
          <w:sz w:val="32"/>
          <w:szCs w:val="32"/>
          <w:cs/>
        </w:rPr>
        <w:t>พาณิชย</w:t>
      </w:r>
      <w:proofErr w:type="spellEnd"/>
      <w:r w:rsidR="00443950">
        <w:rPr>
          <w:rFonts w:ascii="TH SarabunIT๙" w:hAnsi="TH SarabunIT๙" w:cs="TH SarabunIT๙" w:hint="cs"/>
          <w:sz w:val="32"/>
          <w:szCs w:val="32"/>
          <w:cs/>
        </w:rPr>
        <w:t xml:space="preserve">กิจ </w:t>
      </w:r>
      <w:r>
        <w:rPr>
          <w:rFonts w:ascii="TH SarabunIT๙" w:hAnsi="TH SarabunIT๙" w:cs="TH SarabunIT๙" w:hint="cs"/>
          <w:sz w:val="32"/>
          <w:szCs w:val="32"/>
          <w:cs/>
        </w:rPr>
        <w:t>)ตาม พ.ร.บ. 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443950">
        <w:rPr>
          <w:rFonts w:ascii="TH SarabunIT๙" w:hAnsi="TH SarabunIT๙" w:cs="TH SarabunIT๙" w:hint="cs"/>
          <w:sz w:val="32"/>
          <w:szCs w:val="32"/>
          <w:cs/>
        </w:rPr>
        <w:t xml:space="preserve">          136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พาณิชย์ พ.ศ. 2499 กรณีผู้ขอจดทะเบียนเป็นบุคคลธรรมดา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443950" w:rsidRDefault="00443950" w:rsidP="0044395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35. </w:t>
      </w:r>
      <w:proofErr w:type="gramStart"/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การจดทะเบียนพาณิชย์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 w:rsidR="00ED3D44">
        <w:rPr>
          <w:rFonts w:ascii="TH SarabunIT๙" w:hAnsi="TH SarabunIT๙" w:cs="TH SarabunIT๙" w:hint="cs"/>
          <w:sz w:val="32"/>
          <w:szCs w:val="32"/>
          <w:cs/>
        </w:rPr>
        <w:t xml:space="preserve">เปลี่ยนแปลงรายการจดทะเบียน) </w:t>
      </w:r>
      <w:r>
        <w:rPr>
          <w:rFonts w:ascii="TH SarabunIT๙" w:hAnsi="TH SarabunIT๙" w:cs="TH SarabunIT๙" w:hint="cs"/>
          <w:sz w:val="32"/>
          <w:szCs w:val="32"/>
          <w:cs/>
        </w:rPr>
        <w:t>ตาม พ.ร.บ. 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ED3D44">
        <w:rPr>
          <w:rFonts w:ascii="TH SarabunIT๙" w:hAnsi="TH SarabunIT๙" w:cs="TH SarabunIT๙" w:hint="cs"/>
          <w:sz w:val="32"/>
          <w:szCs w:val="32"/>
          <w:cs/>
        </w:rPr>
        <w:t xml:space="preserve">140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3D44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พาณิชย์ พ.ศ. 2499 กรณีผู้ขอจดทะเบียนเป็นบุคคลธรรมดา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ED3D44" w:rsidRDefault="00ED3D44" w:rsidP="00ED3D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36.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รับชำระภาษีบำรุงท้องที่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143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</w:t>
      </w:r>
    </w:p>
    <w:p w:rsidR="00ED3D44" w:rsidRDefault="00ED3D44" w:rsidP="00ED3D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37.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รับชำระภาษีป้าย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147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</w:t>
      </w:r>
    </w:p>
    <w:p w:rsidR="00ED3D44" w:rsidRDefault="00ED3D44" w:rsidP="00ED3D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38.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รับชำระภาษีโรงเรือนและที่ดิน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151 </w:t>
      </w:r>
    </w:p>
    <w:p w:rsidR="00ED3D44" w:rsidRPr="003D14B7" w:rsidRDefault="00ED3D44" w:rsidP="00ED3D44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3D14B7">
        <w:rPr>
          <w:rFonts w:ascii="TH SarabunIT๙" w:hAnsi="TH SarabunIT๙" w:cs="TH SarabunIT๙"/>
          <w:b/>
          <w:bCs/>
          <w:sz w:val="40"/>
          <w:szCs w:val="40"/>
        </w:rPr>
        <w:t>****</w:t>
      </w:r>
      <w:r w:rsidRPr="003D14B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กองสาธารณสุขและสิ่งแวดล้อม*****          </w:t>
      </w:r>
      <w:r w:rsidRPr="003D14B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                                                                    </w:t>
      </w:r>
    </w:p>
    <w:p w:rsidR="00ED3D44" w:rsidRDefault="00ED3D44" w:rsidP="00ED3D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39.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ขออนุญาตฆ่าสัตว์ ในโรงฆ่าสัตว์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155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</w:t>
      </w:r>
    </w:p>
    <w:p w:rsidR="00ED3D44" w:rsidRDefault="00ED3D44" w:rsidP="00ED3D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40.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ขอต่ออายุใบอนุญาตจัดตั้งสถานที่จำหน่ายอาหารหรือสถานที่สะสมอาหาร             159</w:t>
      </w:r>
    </w:p>
    <w:p w:rsidR="00ED3D44" w:rsidRDefault="00ED3D44" w:rsidP="00ED3D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พื้นที่เกิน 200 ตารางเมตร    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</w:t>
      </w:r>
    </w:p>
    <w:p w:rsidR="00ED3D44" w:rsidRDefault="00ED3D44" w:rsidP="00ED3D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41.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ขอต่ออายุใบอนุญาตจำหน่ายสินค้าในที่หรือทางสาธารณะ                                165</w:t>
      </w:r>
    </w:p>
    <w:p w:rsidR="00ED3D44" w:rsidRDefault="00ED3D44" w:rsidP="00ED3D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42.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ขอต่ออายุใบอนุญาตประกอบกิจการที่เป็นอันตรายต่อสุขภาพ                </w:t>
      </w:r>
      <w:r w:rsidR="003D14B7">
        <w:rPr>
          <w:rFonts w:ascii="TH SarabunIT๙" w:hAnsi="TH SarabunIT๙" w:cs="TH SarabunIT๙" w:hint="cs"/>
          <w:sz w:val="32"/>
          <w:szCs w:val="32"/>
          <w:cs/>
        </w:rPr>
        <w:t xml:space="preserve">            171</w:t>
      </w:r>
    </w:p>
    <w:p w:rsidR="003D14B7" w:rsidRDefault="003D14B7" w:rsidP="003D14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43.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ขอใบอนุญาตจำหน่ายสินค้าในที่หรือทางสาธารณะ                                         178</w:t>
      </w:r>
    </w:p>
    <w:p w:rsidR="003D14B7" w:rsidRDefault="003D14B7" w:rsidP="003D14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44.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ขอใบอนุญาตประกอบกิจการที่เป็นอันตรายต่อสุขภาพ                                      183</w:t>
      </w:r>
    </w:p>
    <w:p w:rsidR="003D14B7" w:rsidRDefault="003D14B7" w:rsidP="003D14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45.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ขอหนังสือรับรองการแจ้งจัดตั้งสถานที่จำหน่ายอาหารและสถานที่สะสมอาหาร         190</w:t>
      </w:r>
    </w:p>
    <w:p w:rsidR="003D14B7" w:rsidRDefault="003D14B7" w:rsidP="003D14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พื้นที่ไม่เกิน 200 ตารางเมตร</w:t>
      </w:r>
    </w:p>
    <w:p w:rsidR="003D14B7" w:rsidRDefault="003D14B7" w:rsidP="003D14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46.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ขอใบอนุญาตจัดตั้งตลาด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195</w:t>
      </w:r>
    </w:p>
    <w:p w:rsidR="003D14B7" w:rsidRDefault="003D14B7" w:rsidP="003D14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47.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ขอใบอนุญาตจัดตั้งสถานที่จำหน่ายอาหารและสถานที่สะสมอาหารพื้นที่เกิน             190</w:t>
      </w:r>
    </w:p>
    <w:p w:rsidR="00ED3D44" w:rsidRDefault="003D14B7" w:rsidP="00ED3D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200 ตารางเมตร</w:t>
      </w: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97CE5">
        <w:rPr>
          <w:rFonts w:ascii="TH SarabunIT๙" w:hAnsi="TH SarabunIT๙" w:cs="TH SarabunIT๙"/>
          <w:b/>
          <w:bCs/>
          <w:sz w:val="40"/>
          <w:szCs w:val="40"/>
          <w:cs/>
        </w:rPr>
        <w:t>ภาคผนวก</w:t>
      </w:r>
      <w:r w:rsidRPr="00A97CE5"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Pr="00A97CE5">
        <w:rPr>
          <w:rFonts w:ascii="TH SarabunIT๙" w:hAnsi="TH SarabunIT๙" w:cs="TH SarabunIT๙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 พ.ศ.2558</w:t>
      </w:r>
    </w:p>
    <w:p w:rsidR="00074B82" w:rsidRPr="00A97CE5" w:rsidRDefault="00074B82" w:rsidP="00074B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การจัดทำคู่มือสำหรับประชาชน</w:t>
      </w:r>
    </w:p>
    <w:p w:rsidR="00074B82" w:rsidRPr="00A97CE5" w:rsidRDefault="00F765F9" w:rsidP="00074B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เทศบาลตำบลบางจาก</w:t>
      </w:r>
      <w:r w:rsidR="00074B82"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074B82" w:rsidRPr="00A97CE5" w:rsidRDefault="00074B82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---------------------------------------------------------------------------------------------------------------------------</w:t>
      </w:r>
    </w:p>
    <w:p w:rsidR="00074B82" w:rsidRPr="00A97CE5" w:rsidRDefault="00AD6D84" w:rsidP="00074B8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074B82"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ที่มา</w:t>
      </w:r>
    </w:p>
    <w:p w:rsidR="00074B82" w:rsidRPr="00A97CE5" w:rsidRDefault="00074B82" w:rsidP="00074B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เนื่องด้วยปัจจุบัน มีกฎหมายว่าด้วยการอนุญาตจำนวนมาก กำหนดให้การประกอบกิจการของประชาชนต้องผ่านการอนุมัติ การอนุญาต การออกใบอนุญาต  การขึ้นทะเบียนและการแจ้งในการขออนุญาตดำเนินการต่างๆ จะต้องติดต่อกับส่วนราชการหลายแห่ง อีกทั้งกฎหมายบางฉบับไม่ได้กำหนดระยะเวลา </w:t>
      </w:r>
      <w:r w:rsidRPr="00A97CE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เอกสาร และหลักฐานที่จำเป็นรวมถึงขั้นตอนในการพิจารณาไว้อย่างชัดเจน ทำให้เกิดความคลุมเครือไม่ชัดเจนอันเป็นการสร้างภาระแก่ประชาชนอย่างมาก  และเป็นอุปสรรคต่อการเพิ่มขีดความสามารถในการประกอบธุรกิจของประเทศในเวทีการค้าโลก คณะรักษาความสงบแห่งชาติ ได้ปรึกษาลงมติให้เสนอร่าง พระราชบัญญัติการอำนวยความสะดวกในการพิจารณาอนุญาตของทางราชการ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.......ต่อสภานิติบัญญัติแห่งชาติ  หัวหน้าคณะรักษาความสงบแห่งชาติ จึงได้ใช้อำนาจหน้าที่ของนายกรัฐมนตรี และคณะรัฐมนตรีตามาตรา 43 วรรคสอง ของรัฐธรรมนูญแห่งราชอาณาจักรไทย  (ฉบับชั่วคราว) พุทธศักราช 2557 เสนอร่างพระราชบัญญัติดังกล่าวต่อสภานิติบัญญัติแห่งชาติพิจารณาเป็นเรื่องเร่งด่วน   สภานิติบัญญัติแห่งชาติในการประชุมครั้งที่ 25/2557 เมื่อวันพฤหัสบดีที่ 20 พฤศจิกายน 2557 ได้พิจารณาร่างพระราชบัญญัติดังกล่าวแล้ว ลงมติเห็นสมควรประกาศใช้เป็นกฎหมาย  นายกรัฐมนตรี ได้นำร่างพระราชบัญญัติการอำนวยความสะดวกในการพิจารณาอนุญาตของทางราชการ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...ขึ้นทูลเกล้าทูลกระหม่อม ถวายแด่พระบาทสมเด็จพระเจ้าอยู่หัว เพื่อทรงลงประปรมาภิไธย</w:t>
      </w:r>
    </w:p>
    <w:p w:rsidR="00074B82" w:rsidRPr="00A97CE5" w:rsidRDefault="00074B82" w:rsidP="00074B8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ในการนี้  พระบาทสมเด็จพระเจ้าอยู่หัว ทรงลงพระปรมาภิไธย เมื่อวันที่  16  มกราคม  2558 และมีการประกาศในราชกิจจา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22 มกราคม 2558</w:t>
      </w:r>
    </w:p>
    <w:p w:rsidR="00074B82" w:rsidRPr="00A97CE5" w:rsidRDefault="00074B82" w:rsidP="00074B8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มาตรา 7 วรรคหนึ่ง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กำหนดให้ในกรณีที่มีกฎหมายกำหนดให้การกระทำใดจะต้องได้รับอนุญาต        ผู้อนุญาตจะต้องจัดทำคู่มือสำหรับประชาชน  ซึ่งอย่างน้อยต้องประกอบด้วย หลักเกณฑ์ วิธีการ และเงื่อนไข (ถ้ามี) ในการยื่นคำขอ ขั้นตอนและระยะเวลาในการพิจารณาอนุญาต และรายการเอกสารหรือหลักฐานที่ผู้ขออนุญาตจะต้องยื่นมาพร้อมกับคำขอ และจะกำหนดให้ยื่นคำขอผ่านทางอิเล็กทรอนิกส์แทนการมายื่นคำขอด้วยตนเองก็ได้</w:t>
      </w:r>
    </w:p>
    <w:p w:rsidR="00074B82" w:rsidRPr="00A97CE5" w:rsidRDefault="00074B82" w:rsidP="00074B8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มาตรา 7 วรรคสอง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คู่มือสำหรับประชาชนตามวรรคหนึ่ง ให้ปิดประกาศไว้ ณ สถานที่ที่กำหนดให้ยื่นคำขอ และเผยแพร่ทางสื่ออิเล็กทรอนิกส์ และเมื่อประชาชนได้สำเนาคู่มือดังกล่าวให้พนักงานเจ้าหน้าที่คัดสำเนาให้ โดยจะคิดค่าใช้จ่ายตามควรแก่กรณีก็ได้ ในกรณีเช่นนั้นให้ระบุค่าใช้จ่ายดังกล่าวไว้ในคู่มือสำหรับประชาชนด้วย</w:t>
      </w:r>
    </w:p>
    <w:p w:rsidR="00074B82" w:rsidRPr="00A97CE5" w:rsidRDefault="00074B82" w:rsidP="00074B8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มาตรา 7 วรรคสาม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กำหนดให้เป็นหน้าที่ของคณะกรรมการพัฒนาระบบราชการตรวจสอบขั้นตอนและระยะเวลาในการพิจารณาอนุญาตที่กำหนดตามวรรคหนึ่งว่าเป็นระยะเวลาที่เหมาะสมตามหลักเกณฑ์ และวิธีการบริหารกิจการบ้านเมืองเมืองที่ดีหรือไม่ ในกรณีที่เห็นว่า ขั้นตอน และระยะเวลาที่กำหนดดังกล่าวล่าช้าเกินสมควรให้เสนอคณะรัฐมนตรีเพื่อพิจารณา และสั่งการให้ผู้อนุญาตดำเนินการแก้ไขให้เหมาะสมโดยเร็ว</w:t>
      </w:r>
    </w:p>
    <w:p w:rsidR="00074B82" w:rsidRPr="00A97CE5" w:rsidRDefault="00074B82" w:rsidP="00074B8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มาตรา </w:t>
      </w:r>
      <w:r w:rsidRPr="00A97CE5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ให้ผู้อนุญาตจัดทำคู่มือสำหรับประชาชนตา</w:t>
      </w:r>
      <w:r w:rsidR="00AD6D84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มาตรา 7 ให้เสร็จสิ้น ภายในหนึ่งร้อยแปดสิบวันนับแต่วันที่พระราชบัญญัตินี้ประกาศในราชกิจจา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074B82" w:rsidRPr="00A97CE5" w:rsidRDefault="00074B82" w:rsidP="00074B8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วัตถุประสงค์ของการจัดทำคู่มือสำหรับประชาชน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2.1 เพื่อให้เจ้าหน้าที่ ที่เกี่ยวข้องและประชาชนใช้เป็นแนวทางในการดำเนินการ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lastRenderedPageBreak/>
        <w:tab/>
        <w:t xml:space="preserve">      2.2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เพื่อให้เกิดผลสัมฤทธิ์ตามเจตนารมณ์ ของพระราชบัญญัติการอำนวยความสะดวกในการพิจารณาอนุญาตของทางราชการ พ.ศ.2558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3.คำจำกัดความ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“การบริหารประชาชน”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หมายถึง การดำเนินการให้บริการประชาชนของหน่วยงานของรัฐจนแล้วเสร็จตามคำขอ การยื่นคำขอนี้เป็นการยื่นคำขอตามที่มีกฎหมาย กฎ ระเบียบ ข้อบังคับ ให้หน่วยงานของรัฐกำหนดให้ผู้รับบริการต้องยื่นคำขอก่อนดำเนินการใด ได้แก่การอนุญาต การออกใบอนุญาต การอนุมัติ การจดทะเบียน การขึ้นทะเบียน การรับแจ้ง การให้ประทานบัตร และการให้อาชญาบัตร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“ผู้รับบริการ”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หมายถึง ประชาชนผู้มารับบริการโดยตรง หรือหน่วยงานภาคเอกชนที่มารับบริการจากหน่วยงานภาครัฐ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“หน่วยงานของรัฐ”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ประกอบด้วย  ส่วนราชการ  จังหวัด  องค์กรปกครองส่วนท้องถิ่น รัฐวิสาหกิจ องค์การมหาชน และหน่วยงานภาครัฐรูปแบบใหม่</w:t>
      </w:r>
    </w:p>
    <w:p w:rsidR="00074B82" w:rsidRPr="00A97CE5" w:rsidRDefault="00074B82" w:rsidP="00074B82">
      <w:pPr>
        <w:pStyle w:val="a3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4.แนวคิดและหลักการ</w:t>
      </w:r>
    </w:p>
    <w:p w:rsidR="00074B82" w:rsidRPr="00A97CE5" w:rsidRDefault="00074B82" w:rsidP="00074B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A97CE5">
        <w:rPr>
          <w:rFonts w:ascii="TH SarabunIT๙" w:hAnsi="TH SarabunIT๙" w:cs="TH SarabunIT๙"/>
          <w:sz w:val="32"/>
          <w:szCs w:val="32"/>
          <w:cs/>
        </w:rPr>
        <w:t>แนวคิดและหลักการของการจัดทำคู่มือสำหรับประชาชนตามพระราชบัญญัติอำนวยความสะดวกในการพิจารณาอนุญาตของทางราชการ พ.ศ.2558 ได้นำหลักการของการบริหารกิจการบ้านเมืองที่ดี มาเป็นหลักการสำคัญ  ไม่ว่าจะเป็นการลดต้นทุนของประชาชน  และเพิ่มประสิทธิภาพในการให้บริการของภาครัฐ การสร้างให้เกิดความโปร่งใสในการปฏิบัติราชการ  โดยการลดการใช้ดุลยพินิจของเจ้าหน้าที่ เปิดเผยขั้นตอน ระยะเวลาให้ประชาชนทราบ เพื่อเป้าหมายอันเป็นหัวใจสำคัญคือ การคำนวณความสะดวกให้แก่ประชาชน</w:t>
      </w:r>
    </w:p>
    <w:p w:rsidR="00074B82" w:rsidRPr="00A97CE5" w:rsidRDefault="00074B82" w:rsidP="00074B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4.1 ความหมายของคู่มือสำหรับประชาชน เป็นคู่มือที่แสดงให้ประชาชนรับทราบข้อมูลที่ชัดเจน ในการติดต่อรับบริการจากหน่วยงานของรัฐ ว่ามีหลักเกณฑ์ วิธีการ ขั้นตอน ระยะเวลา เอกสารและหลักฐานที่จำเป็นอย่างไร เพื่อเป็นการอำนวยความสะดวกให้แก่ประชาชน</w:t>
      </w:r>
    </w:p>
    <w:p w:rsidR="00074B82" w:rsidRPr="00A97CE5" w:rsidRDefault="00074B82" w:rsidP="00074B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4.2 ขอบเขตการดำเนินการ หน่วยงานของรัฐที่มีกฎหมาย กฎ ระเบียบ ข้อบังคับ กำหนดให้ประชาชนต้องขออนุญาต จดทะเบียนขึ้นทะเบียนหรือแจ้งก่อนจะดำเนินการใดๆ ต้องจัดทำคู่มือสำหรับประชาชน</w:t>
      </w:r>
    </w:p>
    <w:p w:rsidR="00074B82" w:rsidRPr="00A97CE5" w:rsidRDefault="00074B82" w:rsidP="00074B82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4.3 วัตถุประสงค์ในการจัดทำคู่มือสำหรับประชาชน    การจัดทำคู่มือสำหรับประชาชนมีวัตถุประสงค์ดังนี้.-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1) เพื่อเป็นการอำนวยความสะดวกในการติดต่อ ขอรับบริการของประชาชน โดยให้ข้อมูลที่ชัดเจน เกี่ยวกับหลักเกณฑ์ วิธีการ ขั้นตอน ระยะเวลา ค่าใช้จ่าย เอกสารหรือหลักฐานที่ใช้ประกอบคำขอ สถานที่ให้บริการ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2) เพื่อลดต้นทุนในการมาติดต่อขอรับบริการของประชาชน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3) เพื่อยกระดับการพัฒนาการให้บริการของหน่วยงานภาครัฐ และเพิ่มขีดความสามารถในการแข่งขันของประเทศ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4) เพื่อสร้างความโปร่งใส ในการปฏิบัติงานของหน่วยงานภาครัฐ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    4.4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เป้าหมายของการจัดทำคู่มือสำหรับประชาชน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หน่วยงานของรัฐที่มีงานบริการประชาชนที่มีกฎหมาย กฎระเบียบ ข้อบังคับ กำหนดให้ประชาชนต้องมายื่นขออนุญาตก่อนดำเนินการใด มีการจัดทำคู่มือสำหรับประชาชน และนำไปใช้ในการให้บริการประชาชน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5.ประโยชน์ที่ได้จากการจัดทำคู่มือสำหรับประชาชน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ประโยชน์ต่อผู้รับบริการ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-</w:t>
      </w:r>
      <w:r w:rsidRPr="00A97CE5">
        <w:rPr>
          <w:rFonts w:ascii="TH SarabunIT๙" w:hAnsi="TH SarabunIT๙" w:cs="TH SarabunIT๙"/>
          <w:sz w:val="32"/>
          <w:szCs w:val="32"/>
          <w:cs/>
        </w:rPr>
        <w:t>ทราบแนวปฏิบัติในการรับบริการอย่างชัดเจน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-ได้รับบริการที่มีมาตรฐาน และมีความโปร่งใส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-ได้รับความพึงพอใจเพิ่มขึ้นจากการมารับบริการ</w:t>
      </w:r>
    </w:p>
    <w:p w:rsidR="00074B82" w:rsidRPr="00A97CE5" w:rsidRDefault="00074B82" w:rsidP="00074B82">
      <w:pPr>
        <w:pStyle w:val="a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-มีโอกาสแสดงความเห็นติชม (</w:t>
      </w:r>
      <w:r w:rsidRPr="00A97CE5">
        <w:rPr>
          <w:rFonts w:ascii="TH SarabunIT๙" w:hAnsi="TH SarabunIT๙" w:cs="TH SarabunIT๙"/>
          <w:sz w:val="32"/>
          <w:szCs w:val="32"/>
        </w:rPr>
        <w:t>Feedback</w:t>
      </w:r>
      <w:r w:rsidRPr="00A97CE5">
        <w:rPr>
          <w:rFonts w:ascii="TH SarabunIT๙" w:hAnsi="TH SarabunIT๙" w:cs="TH SarabunIT๙"/>
          <w:sz w:val="32"/>
          <w:szCs w:val="32"/>
          <w:cs/>
        </w:rPr>
        <w:t>)</w:t>
      </w:r>
    </w:p>
    <w:p w:rsidR="00074B82" w:rsidRPr="00A97CE5" w:rsidRDefault="00074B82" w:rsidP="00074B82">
      <w:pPr>
        <w:pStyle w:val="a3"/>
        <w:tabs>
          <w:tab w:val="left" w:pos="915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ประโยชน์ต่อผู้ให้บริการ</w:t>
      </w:r>
    </w:p>
    <w:p w:rsidR="00074B82" w:rsidRPr="00A97CE5" w:rsidRDefault="00074B82" w:rsidP="00074B82">
      <w:pPr>
        <w:pStyle w:val="a3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-ให้บริการด้วยความโปร่งใส ลดการใช้ดุลยพินิจ ในการตัดสินใจ และลดความเสี่ยงในการทุจริตคอรัปชั่น</w:t>
      </w:r>
    </w:p>
    <w:p w:rsidR="00074B82" w:rsidRPr="00A97CE5" w:rsidRDefault="00074B82" w:rsidP="00074B82">
      <w:pPr>
        <w:pStyle w:val="a3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 สามารถติดตามและประเมินผลการให้บริการ ตามหลักเกณฑ์ที่วางไว้ เพื่อนำมาปรับปรุงการให้บริการ</w:t>
      </w:r>
    </w:p>
    <w:p w:rsidR="00074B82" w:rsidRPr="00A97CE5" w:rsidRDefault="00074B82" w:rsidP="00074B82">
      <w:pPr>
        <w:pStyle w:val="a3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 พัฒนาการให้บริการอย่างต่อเนื่อง</w:t>
      </w:r>
    </w:p>
    <w:p w:rsidR="00074B82" w:rsidRPr="00A97CE5" w:rsidRDefault="00074B82" w:rsidP="00074B82">
      <w:pPr>
        <w:pStyle w:val="a3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074B82" w:rsidRPr="00A97CE5" w:rsidRDefault="00074B82" w:rsidP="00074B82">
      <w:pPr>
        <w:pStyle w:val="a3"/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   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ประโยชน์โดยรวมต่อประเทศ</w:t>
      </w:r>
    </w:p>
    <w:p w:rsidR="00074B82" w:rsidRPr="00A97CE5" w:rsidRDefault="00074B82" w:rsidP="00074B82">
      <w:pPr>
        <w:pStyle w:val="a3"/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-ยกระดับการพัฒนาการให้บริการของหน่วยงานภาครัฐ</w:t>
      </w:r>
    </w:p>
    <w:p w:rsidR="00074B82" w:rsidRPr="00A97CE5" w:rsidRDefault="00074B82" w:rsidP="00074B82">
      <w:pPr>
        <w:pStyle w:val="a3"/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-เพิ่มขีดความสามารถ ในการแข่งขันของประเทศ</w:t>
      </w: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F3153B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5.55pt;margin-top:11.95pt;width:382.6pt;height:111.1pt;z-index:251660288;mso-height-percent:200;mso-height-percent:200;mso-width-relative:margin;mso-height-relative:margin" strokecolor="#4f81bd" strokeweight="5pt">
            <v:stroke linestyle="thickThin"/>
            <v:shadow color="#868686"/>
            <v:textbox style="mso-fit-shape-to-text:t">
              <w:txbxContent>
                <w:p w:rsidR="00074B82" w:rsidRPr="0057740C" w:rsidRDefault="00074B82" w:rsidP="00074B8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</w:rPr>
                  </w:pPr>
                  <w:r w:rsidRPr="0057740C"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คู่มือสำหรับประชาชน/งานที่ให้บริการ</w:t>
                  </w:r>
                </w:p>
                <w:p w:rsidR="00074B82" w:rsidRPr="0057740C" w:rsidRDefault="00733350" w:rsidP="00074B8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4"/>
                      <w:szCs w:val="44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4"/>
                      <w:szCs w:val="44"/>
                      <w:cs/>
                    </w:rPr>
                    <w:t xml:space="preserve">เทศบาลตำบลบางจาก </w:t>
                  </w:r>
                  <w:r w:rsidR="00074B82" w:rsidRPr="0057740C">
                    <w:rPr>
                      <w:rFonts w:ascii="TH SarabunPSK" w:hAnsi="TH SarabunPSK" w:cs="TH SarabunPSK" w:hint="cs"/>
                      <w:b/>
                      <w:bCs/>
                      <w:sz w:val="44"/>
                      <w:szCs w:val="44"/>
                      <w:cs/>
                    </w:rPr>
                    <w:t>อำเภอ</w:t>
                  </w:r>
                  <w:r w:rsidR="00A549B7">
                    <w:rPr>
                      <w:rFonts w:ascii="TH SarabunPSK" w:hAnsi="TH SarabunPSK" w:cs="TH SarabunPSK" w:hint="cs"/>
                      <w:b/>
                      <w:bCs/>
                      <w:sz w:val="44"/>
                      <w:szCs w:val="44"/>
                      <w:cs/>
                    </w:rPr>
                    <w:t>เมือง</w:t>
                  </w:r>
                  <w:r w:rsidR="00074B82" w:rsidRPr="0057740C">
                    <w:rPr>
                      <w:rFonts w:ascii="TH SarabunPSK" w:hAnsi="TH SarabunPSK" w:cs="TH SarabunPSK" w:hint="cs"/>
                      <w:b/>
                      <w:bCs/>
                      <w:sz w:val="44"/>
                      <w:szCs w:val="44"/>
                      <w:cs/>
                    </w:rPr>
                    <w:t xml:space="preserve"> จังหวัด</w:t>
                  </w:r>
                  <w:r w:rsidR="00A549B7">
                    <w:rPr>
                      <w:rFonts w:ascii="TH SarabunPSK" w:hAnsi="TH SarabunPSK" w:cs="TH SarabunPSK" w:hint="cs"/>
                      <w:b/>
                      <w:bCs/>
                      <w:sz w:val="44"/>
                      <w:szCs w:val="44"/>
                      <w:cs/>
                    </w:rPr>
                    <w:t>นครศรีธรรมราช</w:t>
                  </w:r>
                </w:p>
              </w:txbxContent>
            </v:textbox>
          </v:shape>
        </w:pict>
      </w: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4B82" w:rsidRPr="00A97CE5" w:rsidRDefault="00074B82" w:rsidP="00074B8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6686" w:rsidRDefault="00866686"/>
    <w:sectPr w:rsidR="00866686" w:rsidSect="00866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74B82"/>
    <w:rsid w:val="000301E6"/>
    <w:rsid w:val="00074B82"/>
    <w:rsid w:val="00195551"/>
    <w:rsid w:val="0024281D"/>
    <w:rsid w:val="00355580"/>
    <w:rsid w:val="003555D2"/>
    <w:rsid w:val="003D14B7"/>
    <w:rsid w:val="00443950"/>
    <w:rsid w:val="00626DD8"/>
    <w:rsid w:val="00733350"/>
    <w:rsid w:val="00782805"/>
    <w:rsid w:val="00866686"/>
    <w:rsid w:val="00976A15"/>
    <w:rsid w:val="009F1907"/>
    <w:rsid w:val="00A549B7"/>
    <w:rsid w:val="00A951AE"/>
    <w:rsid w:val="00AD1444"/>
    <w:rsid w:val="00AD6D84"/>
    <w:rsid w:val="00B00201"/>
    <w:rsid w:val="00B53E73"/>
    <w:rsid w:val="00C145EE"/>
    <w:rsid w:val="00C20175"/>
    <w:rsid w:val="00DF3B68"/>
    <w:rsid w:val="00EC2323"/>
    <w:rsid w:val="00ED3D44"/>
    <w:rsid w:val="00F00A8F"/>
    <w:rsid w:val="00F3153B"/>
    <w:rsid w:val="00F765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B8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4B8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074B82"/>
    <w:rPr>
      <w:rFonts w:ascii="Times New Roman" w:eastAsia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074B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74B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9825B-2D26-457A-A7B4-028D9E4B5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10</Pages>
  <Words>1925</Words>
  <Characters>10977</Characters>
  <Application>Microsoft Office Word</Application>
  <DocSecurity>0</DocSecurity>
  <Lines>91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</cp:revision>
  <cp:lastPrinted>2018-04-17T09:06:00Z</cp:lastPrinted>
  <dcterms:created xsi:type="dcterms:W3CDTF">2018-04-09T06:56:00Z</dcterms:created>
  <dcterms:modified xsi:type="dcterms:W3CDTF">2018-04-17T09:07:00Z</dcterms:modified>
</cp:coreProperties>
</file>